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="-533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79"/>
      </w:tblGrid>
      <w:tr w:rsidR="00022404" w:rsidRPr="0075684D" w:rsidTr="00E969F4">
        <w:trPr>
          <w:tblCellSpacing w:w="22" w:type="dxa"/>
        </w:trPr>
        <w:tc>
          <w:tcPr>
            <w:tcW w:w="0" w:type="auto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2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  </w:t>
      </w:r>
      <w:r w:rsidRPr="0075684D">
        <w:rPr>
          <w:lang w:val="uk-UA"/>
        </w:rPr>
        <w:br w:type="textWrapping" w:clear="all"/>
      </w:r>
    </w:p>
    <w:p w:rsidR="00022404" w:rsidRPr="0075684D" w:rsidRDefault="00022404" w:rsidP="00022404">
      <w:pPr>
        <w:pStyle w:val="3"/>
        <w:jc w:val="center"/>
        <w:rPr>
          <w:lang w:val="uk-UA"/>
        </w:rPr>
      </w:pPr>
      <w:r w:rsidRPr="0075684D">
        <w:rPr>
          <w:lang w:val="uk-UA"/>
        </w:rPr>
        <w:t xml:space="preserve">План освоєння радіочастотного ресурсу України (для фіксованої радіослужби) 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474"/>
        <w:gridCol w:w="900"/>
        <w:gridCol w:w="1158"/>
        <w:gridCol w:w="1290"/>
        <w:gridCol w:w="1290"/>
        <w:gridCol w:w="935"/>
        <w:gridCol w:w="1089"/>
        <w:gridCol w:w="930"/>
        <w:gridCol w:w="1044"/>
        <w:gridCol w:w="1127"/>
        <w:gridCol w:w="1249"/>
        <w:gridCol w:w="976"/>
        <w:gridCol w:w="998"/>
      </w:tblGrid>
      <w:tr w:rsidR="00022404" w:rsidRPr="0075684D" w:rsidTr="00E969F4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Тип РЕЗ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Регіон користування радіочастотним ресурсом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Адреса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встанов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 РЕЗ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Географічні координати (довгота, широта - гр., хв., с)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Висота встановлення антени РЕЗ над рівнем Землі (м)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Висота поверхні Землі над рівнем моря у місці встановлення РЕЗ (м)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Тип антени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Коефіцієнт підсилення антени, </w:t>
            </w:r>
            <w:r w:rsidRPr="0075684D">
              <w:rPr>
                <w:rFonts w:ascii="Symbol" w:hAnsi="Symbol"/>
                <w:b/>
                <w:bCs/>
                <w:i/>
                <w:iCs/>
                <w:sz w:val="20"/>
                <w:szCs w:val="20"/>
                <w:lang w:val="uk-UA"/>
              </w:rPr>
              <w:t></w:t>
            </w:r>
            <w:proofErr w:type="spellStart"/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>Бі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Азимут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макс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випромі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нювання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, </w:t>
            </w:r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>град.</w:t>
            </w:r>
            <w:r w:rsidRPr="007568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Затухання у фідерному тракті, </w:t>
            </w:r>
            <w:r w:rsidRPr="0075684D">
              <w:rPr>
                <w:rFonts w:ascii="Symbol" w:hAnsi="Symbol"/>
                <w:b/>
                <w:bCs/>
                <w:i/>
                <w:iCs/>
                <w:sz w:val="20"/>
                <w:szCs w:val="20"/>
                <w:lang w:val="uk-UA"/>
              </w:rPr>
              <w:t></w:t>
            </w:r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>Б</w:t>
            </w:r>
            <w:r w:rsidRPr="007568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Частоти приймання, </w:t>
            </w:r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>МГц</w:t>
            </w:r>
            <w:r w:rsidRPr="0075684D">
              <w:rPr>
                <w:sz w:val="20"/>
                <w:szCs w:val="20"/>
                <w:lang w:val="uk-UA"/>
              </w:rPr>
              <w:t>,</w:t>
            </w:r>
            <w:r w:rsidRPr="0075684D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5684D">
              <w:rPr>
                <w:sz w:val="20"/>
                <w:szCs w:val="20"/>
                <w:lang w:val="uk-UA"/>
              </w:rPr>
              <w:t>або кількість номіналів частот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 xml:space="preserve">Частоти передавання, </w:t>
            </w:r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>МГц</w:t>
            </w:r>
            <w:r w:rsidRPr="0075684D">
              <w:rPr>
                <w:sz w:val="20"/>
                <w:szCs w:val="20"/>
                <w:lang w:val="uk-UA"/>
              </w:rPr>
              <w:t>,</w:t>
            </w:r>
            <w:r w:rsidRPr="0075684D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75684D">
              <w:rPr>
                <w:sz w:val="20"/>
                <w:szCs w:val="20"/>
                <w:lang w:val="uk-UA"/>
              </w:rPr>
              <w:t>або кількість номіналів частот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proofErr w:type="spellStart"/>
            <w:r w:rsidRPr="0075684D">
              <w:rPr>
                <w:sz w:val="20"/>
                <w:szCs w:val="20"/>
                <w:lang w:val="uk-UA"/>
              </w:rPr>
              <w:t>Орієнтов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  <w:t xml:space="preserve">ний термін початку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користу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вання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радіочас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тотним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 ресурсом у регіоні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proofErr w:type="spellStart"/>
            <w:r w:rsidRPr="0075684D">
              <w:rPr>
                <w:sz w:val="20"/>
                <w:szCs w:val="20"/>
                <w:lang w:val="uk-UA"/>
              </w:rPr>
              <w:t>Орієнтов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  <w:t xml:space="preserve">ний термін повного освоєння </w:t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радіочас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>-</w:t>
            </w:r>
            <w:r w:rsidRPr="0075684D">
              <w:rPr>
                <w:sz w:val="20"/>
                <w:szCs w:val="20"/>
                <w:lang w:val="uk-UA"/>
              </w:rPr>
              <w:br/>
            </w:r>
            <w:proofErr w:type="spellStart"/>
            <w:r w:rsidRPr="0075684D">
              <w:rPr>
                <w:sz w:val="20"/>
                <w:szCs w:val="20"/>
                <w:lang w:val="uk-UA"/>
              </w:rPr>
              <w:t>тотного</w:t>
            </w:r>
            <w:proofErr w:type="spellEnd"/>
            <w:r w:rsidRPr="0075684D">
              <w:rPr>
                <w:sz w:val="20"/>
                <w:szCs w:val="20"/>
                <w:lang w:val="uk-UA"/>
              </w:rPr>
              <w:t xml:space="preserve"> ресурсу в регіоні </w:t>
            </w:r>
          </w:p>
        </w:tc>
      </w:tr>
      <w:tr w:rsidR="00022404" w:rsidRPr="0075684D" w:rsidTr="00E969F4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 </w:t>
            </w:r>
          </w:p>
        </w:tc>
      </w:tr>
    </w:tbl>
    <w:p w:rsidR="00022404" w:rsidRPr="0075684D" w:rsidRDefault="00022404" w:rsidP="00022404">
      <w:pPr>
        <w:rPr>
          <w:lang w:val="uk-UA"/>
        </w:rPr>
      </w:pPr>
      <w:r w:rsidRPr="0075684D">
        <w:rPr>
          <w:lang w:val="uk-UA"/>
        </w:rPr>
        <w:br w:type="textWrapping" w:clear="all"/>
        <w:t xml:space="preserve">Орієнтовний термін повного освоєння радіочастотного ресурсу України за ліцензією: ___________________________ 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5"/>
        <w:gridCol w:w="1945"/>
        <w:gridCol w:w="5938"/>
        <w:gridCol w:w="6002"/>
      </w:tblGrid>
      <w:tr w:rsidR="00022404" w:rsidRPr="0075684D" w:rsidTr="00E969F4">
        <w:trPr>
          <w:tblCellSpacing w:w="22" w:type="dxa"/>
          <w:jc w:val="center"/>
        </w:trPr>
        <w:tc>
          <w:tcPr>
            <w:tcW w:w="350" w:type="pct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Додатки: </w:t>
            </w:r>
          </w:p>
        </w:tc>
        <w:tc>
          <w:tcPr>
            <w:tcW w:w="4606" w:type="pct"/>
            <w:gridSpan w:val="3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 xml:space="preserve">- Схема організації радіозв'язку (радіомережі) - 1 прим. на ____ </w:t>
            </w:r>
            <w:proofErr w:type="spellStart"/>
            <w:r w:rsidRPr="0075684D">
              <w:rPr>
                <w:lang w:val="uk-UA"/>
              </w:rPr>
              <w:t>арк</w:t>
            </w:r>
            <w:proofErr w:type="spellEnd"/>
            <w:r w:rsidRPr="0075684D">
              <w:rPr>
                <w:lang w:val="uk-UA"/>
              </w:rPr>
              <w:t xml:space="preserve">.; </w:t>
            </w:r>
          </w:p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 xml:space="preserve">- Копія з карти масштабу 1:100000 або 1:200000 з вказаними пунктами встановлення заявлених РЕЗ - 1 прим. на ____ </w:t>
            </w:r>
            <w:proofErr w:type="spellStart"/>
            <w:r w:rsidRPr="0075684D">
              <w:rPr>
                <w:lang w:val="uk-UA"/>
              </w:rPr>
              <w:t>арк</w:t>
            </w:r>
            <w:proofErr w:type="spellEnd"/>
            <w:r w:rsidRPr="0075684D">
              <w:rPr>
                <w:lang w:val="uk-UA"/>
              </w:rPr>
              <w:t>. </w:t>
            </w:r>
          </w:p>
        </w:tc>
      </w:tr>
      <w:tr w:rsidR="00022404" w:rsidRPr="0075684D" w:rsidTr="00E969F4">
        <w:trPr>
          <w:tblCellSpacing w:w="22" w:type="dxa"/>
          <w:jc w:val="center"/>
        </w:trPr>
        <w:tc>
          <w:tcPr>
            <w:tcW w:w="988" w:type="pct"/>
            <w:gridSpan w:val="2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</w:p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977" w:type="pct"/>
          </w:tcPr>
          <w:p w:rsidR="00022404" w:rsidRPr="0075684D" w:rsidRDefault="00022404" w:rsidP="00E969F4">
            <w:pPr>
              <w:pStyle w:val="a3"/>
              <w:jc w:val="center"/>
              <w:rPr>
                <w:b/>
                <w:bCs/>
                <w:lang w:val="uk-UA"/>
              </w:rPr>
            </w:pPr>
          </w:p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Заявник </w:t>
            </w:r>
            <w:r w:rsidRPr="0075684D">
              <w:rPr>
                <w:lang w:val="uk-UA"/>
              </w:rPr>
              <w:t>___________________ </w:t>
            </w:r>
          </w:p>
        </w:tc>
        <w:tc>
          <w:tcPr>
            <w:tcW w:w="1977" w:type="pct"/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</w:p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(ініціали та прізвище) </w:t>
            </w:r>
          </w:p>
        </w:tc>
      </w:tr>
      <w:tr w:rsidR="00022404" w:rsidRPr="0075684D" w:rsidTr="00E969F4">
        <w:trPr>
          <w:tblCellSpacing w:w="22" w:type="dxa"/>
          <w:jc w:val="center"/>
        </w:trPr>
        <w:tc>
          <w:tcPr>
            <w:tcW w:w="988" w:type="pct"/>
            <w:gridSpan w:val="2"/>
          </w:tcPr>
          <w:p w:rsidR="00022404" w:rsidRPr="0075684D" w:rsidRDefault="00022404" w:rsidP="00E969F4">
            <w:pPr>
              <w:pStyle w:val="a3"/>
              <w:jc w:val="right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М. П. (за наявності) </w:t>
            </w:r>
          </w:p>
        </w:tc>
        <w:tc>
          <w:tcPr>
            <w:tcW w:w="1977" w:type="pct"/>
          </w:tcPr>
          <w:p w:rsidR="00022404" w:rsidRPr="0075684D" w:rsidRDefault="00022404" w:rsidP="00E969F4">
            <w:pPr>
              <w:pStyle w:val="a3"/>
              <w:jc w:val="right"/>
              <w:rPr>
                <w:lang w:val="uk-UA"/>
              </w:rPr>
            </w:pPr>
            <w:r w:rsidRPr="0075684D">
              <w:rPr>
                <w:lang w:val="uk-UA"/>
              </w:rPr>
              <w:t>____________ 200_ року </w:t>
            </w:r>
          </w:p>
        </w:tc>
        <w:tc>
          <w:tcPr>
            <w:tcW w:w="1977" w:type="pct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</w:tbl>
    <w:p w:rsidR="00022404" w:rsidRPr="0075684D" w:rsidRDefault="00022404" w:rsidP="00022404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2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 xml:space="preserve"> від 30.09.2014 р. N 676) 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79"/>
      </w:tblGrid>
      <w:tr w:rsidR="00022404" w:rsidRPr="0075684D" w:rsidTr="00E969F4">
        <w:trPr>
          <w:tblCellSpacing w:w="22" w:type="dxa"/>
        </w:trPr>
        <w:tc>
          <w:tcPr>
            <w:tcW w:w="0" w:type="auto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lastRenderedPageBreak/>
              <w:t>Додаток 3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022404" w:rsidRPr="0075684D" w:rsidRDefault="00022404" w:rsidP="00022404">
      <w:pPr>
        <w:pStyle w:val="a3"/>
        <w:jc w:val="both"/>
        <w:rPr>
          <w:lang w:val="uk-UA"/>
        </w:rPr>
      </w:pPr>
    </w:p>
    <w:p w:rsidR="00022404" w:rsidRPr="0075684D" w:rsidRDefault="00022404" w:rsidP="00022404">
      <w:pPr>
        <w:pStyle w:val="3"/>
        <w:jc w:val="center"/>
        <w:rPr>
          <w:lang w:val="uk-UA"/>
        </w:rPr>
      </w:pPr>
      <w:r w:rsidRPr="0075684D">
        <w:rPr>
          <w:lang w:val="uk-UA"/>
        </w:rPr>
        <w:t>План освоєння радіочастотного ресурсу України</w:t>
      </w:r>
      <w:r w:rsidRPr="0075684D">
        <w:rPr>
          <w:lang w:val="uk-UA"/>
        </w:rPr>
        <w:br/>
        <w:t xml:space="preserve">(для рухомої радіослужби)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8"/>
        <w:gridCol w:w="2596"/>
        <w:gridCol w:w="2595"/>
        <w:gridCol w:w="2595"/>
        <w:gridCol w:w="2595"/>
        <w:gridCol w:w="2617"/>
      </w:tblGrid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Тип РЕЗ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радіочастотним ресурсом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Кількість номіналів (смуг) радіочастот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 xml:space="preserve">Загальна смуга радіочастот, </w:t>
            </w:r>
            <w:r w:rsidRPr="0075684D">
              <w:rPr>
                <w:b/>
                <w:bCs/>
                <w:i/>
                <w:iCs/>
                <w:lang w:val="uk-UA"/>
              </w:rPr>
              <w:t>МГц</w:t>
            </w:r>
            <w:r w:rsidRPr="0075684D">
              <w:rPr>
                <w:lang w:val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Орієнтовний термін початку користування радіочастотним ресурсом у регіоні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Орієнтовний термін повного освоєння радіочастотного ресурсу в регіоні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</w:tbl>
    <w:p w:rsidR="00022404" w:rsidRPr="0075684D" w:rsidRDefault="00022404" w:rsidP="00022404">
      <w:pPr>
        <w:rPr>
          <w:lang w:val="uk-UA"/>
        </w:rPr>
      </w:pPr>
      <w:r w:rsidRPr="0075684D">
        <w:rPr>
          <w:lang w:val="uk-UA"/>
        </w:rPr>
        <w:br w:type="textWrapping" w:clear="all"/>
        <w:t xml:space="preserve">Орієнтовний термін повного освоєння радіочастотного ресурсу України за ліцензією: ___________________________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0"/>
        <w:gridCol w:w="5333"/>
        <w:gridCol w:w="7923"/>
      </w:tblGrid>
      <w:tr w:rsidR="00022404" w:rsidRPr="0075684D" w:rsidTr="00E969F4">
        <w:trPr>
          <w:tblCellSpacing w:w="22" w:type="dxa"/>
        </w:trPr>
        <w:tc>
          <w:tcPr>
            <w:tcW w:w="650" w:type="pct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Заявник </w:t>
            </w:r>
          </w:p>
        </w:tc>
        <w:tc>
          <w:tcPr>
            <w:tcW w:w="1750" w:type="pct"/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2600" w:type="pct"/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(ініціали та прізвище) </w:t>
            </w:r>
          </w:p>
        </w:tc>
      </w:tr>
      <w:tr w:rsidR="00022404" w:rsidRPr="0075684D" w:rsidTr="00E969F4">
        <w:trPr>
          <w:tblCellSpacing w:w="22" w:type="dxa"/>
        </w:trPr>
        <w:tc>
          <w:tcPr>
            <w:tcW w:w="650" w:type="pct"/>
          </w:tcPr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750" w:type="pct"/>
          </w:tcPr>
          <w:p w:rsidR="00022404" w:rsidRPr="0075684D" w:rsidRDefault="0002240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М. П. (за наявності) </w:t>
            </w:r>
          </w:p>
        </w:tc>
        <w:tc>
          <w:tcPr>
            <w:tcW w:w="2600" w:type="pct"/>
          </w:tcPr>
          <w:p w:rsidR="00022404" w:rsidRPr="0075684D" w:rsidRDefault="00022404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____________ 200_ року </w:t>
            </w:r>
          </w:p>
        </w:tc>
      </w:tr>
    </w:tbl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022404" w:rsidRPr="0075684D" w:rsidRDefault="00022404" w:rsidP="00022404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3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 xml:space="preserve"> від 30.09.2014 р. N 676)  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79"/>
      </w:tblGrid>
      <w:tr w:rsidR="00022404" w:rsidRPr="0075684D" w:rsidTr="00E969F4">
        <w:trPr>
          <w:tblCellSpacing w:w="22" w:type="dxa"/>
        </w:trPr>
        <w:tc>
          <w:tcPr>
            <w:tcW w:w="0" w:type="auto"/>
          </w:tcPr>
          <w:p w:rsidR="00022404" w:rsidRDefault="00022404" w:rsidP="00E969F4">
            <w:pPr>
              <w:pStyle w:val="a3"/>
              <w:rPr>
                <w:b/>
                <w:bCs/>
                <w:lang w:val="uk-UA"/>
              </w:rPr>
            </w:pPr>
          </w:p>
          <w:p w:rsidR="00022404" w:rsidRPr="0075684D" w:rsidRDefault="00022404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lastRenderedPageBreak/>
              <w:t>Додаток 4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lastRenderedPageBreak/>
        <w:br w:type="textWrapping" w:clear="all"/>
      </w:r>
    </w:p>
    <w:p w:rsidR="00022404" w:rsidRPr="0075684D" w:rsidRDefault="00022404" w:rsidP="00022404">
      <w:pPr>
        <w:pStyle w:val="3"/>
        <w:jc w:val="center"/>
        <w:rPr>
          <w:lang w:val="uk-UA"/>
        </w:rPr>
      </w:pPr>
      <w:r w:rsidRPr="0075684D">
        <w:rPr>
          <w:lang w:val="uk-UA"/>
        </w:rPr>
        <w:t>Вимоги</w:t>
      </w:r>
      <w:r w:rsidRPr="0075684D">
        <w:rPr>
          <w:lang w:val="uk-UA"/>
        </w:rPr>
        <w:br/>
        <w:t xml:space="preserve">до плану освоєння радіочастотного ресурсу України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Заявник повинен детально викласти шляхи освоєння заявленого радіочастотного ресурсу відповідно до планів створення мереж, їх експлуатації та надання телекомунікаційних послуг з використанням радіочастотного ресурсу, доповнивши заповнену форму плану освоєння радіочастотного ресурсу схемою організації радіозв'язку й </w:t>
      </w:r>
      <w:proofErr w:type="spellStart"/>
      <w:r w:rsidRPr="0075684D">
        <w:rPr>
          <w:lang w:val="uk-UA"/>
        </w:rPr>
        <w:t>викопійовкою</w:t>
      </w:r>
      <w:proofErr w:type="spellEnd"/>
      <w:r w:rsidRPr="0075684D">
        <w:rPr>
          <w:lang w:val="uk-UA"/>
        </w:rPr>
        <w:t xml:space="preserve"> з карти масштабу 1:200000 з нанесеними на неї місцями встановлення заявлених РЕЗ.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1. Заповнити план освоєння радіочастотного ресурсу України за формою, що наведена в додатках 2 та 3 до Ліцензійних умов користування радіочастотним ресурсом України, доповнивши його схемою організації радіозв'язку та </w:t>
      </w:r>
      <w:proofErr w:type="spellStart"/>
      <w:r w:rsidRPr="0075684D">
        <w:rPr>
          <w:lang w:val="uk-UA"/>
        </w:rPr>
        <w:t>викопійовкою</w:t>
      </w:r>
      <w:proofErr w:type="spellEnd"/>
      <w:r w:rsidRPr="0075684D">
        <w:rPr>
          <w:lang w:val="uk-UA"/>
        </w:rPr>
        <w:t xml:space="preserve"> з карти масштабу 1:200000 або 1:100000 з нанесеними на неї місцями встановлення заявлених РЕЗ.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2. При </w:t>
      </w:r>
      <w:proofErr w:type="spellStart"/>
      <w:r w:rsidRPr="0075684D">
        <w:rPr>
          <w:lang w:val="uk-UA"/>
        </w:rPr>
        <w:t>заявленні</w:t>
      </w:r>
      <w:proofErr w:type="spellEnd"/>
      <w:r w:rsidRPr="0075684D">
        <w:rPr>
          <w:lang w:val="uk-UA"/>
        </w:rPr>
        <w:t xml:space="preserve"> декількох регіонів використання радіочастотного ресурсу відносний термін початку користування радіочастотним ресурсом для першого регіону не повинен перевищувати 6 місяців від орієнтовної дати видачі ліцензії на користування радіочастотним ресурсом України, для другого - 8 місяців і так далі з інтервалом через 2 місяці.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Уточнені терміни початку використання заявленого радіочастотного ресурсу та повного його освоєння будуть визначені НКРЗІ у ліцензії на користування радіочастотним ресурсом України з урахуванням дати її видачі.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3. Заявлена в кожному регіоні смуга радіочастот повинна відповідати кількості радіоелектронних засобів, вказаних у плані освоєння радіочастотного ресурсу України. У разі, якщо заявлена смуга радіочастот перевищує потреби, визначені з урахуванням кількості РЕЗ, вказаних у плані освоєння радіочастотного ресурсу, НКРЗІ на підставі відповідних висновків щодо видачі ліцензії на користування радіочастотним ресурсом України може прийняти відповідне рішення про видачу ліцензії на обмежену смугу радіочастот. </w:t>
      </w:r>
    </w:p>
    <w:p w:rsidR="00022404" w:rsidRPr="0075684D" w:rsidRDefault="00022404" w:rsidP="00022404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4. Схема організації радіозв'язку та </w:t>
      </w:r>
      <w:proofErr w:type="spellStart"/>
      <w:r w:rsidRPr="0075684D">
        <w:rPr>
          <w:lang w:val="uk-UA"/>
        </w:rPr>
        <w:t>викопійо</w:t>
      </w:r>
      <w:bookmarkStart w:id="0" w:name="_GoBack"/>
      <w:bookmarkEnd w:id="0"/>
      <w:r w:rsidRPr="0075684D">
        <w:rPr>
          <w:lang w:val="uk-UA"/>
        </w:rPr>
        <w:t>вка</w:t>
      </w:r>
      <w:proofErr w:type="spellEnd"/>
      <w:r w:rsidRPr="0075684D">
        <w:rPr>
          <w:lang w:val="uk-UA"/>
        </w:rPr>
        <w:t xml:space="preserve"> з карти повинні бути підписані Заявником та завірені його печаткою (за наявності). </w:t>
      </w:r>
    </w:p>
    <w:p w:rsidR="00022404" w:rsidRPr="0075684D" w:rsidRDefault="00022404" w:rsidP="00022404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4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 xml:space="preserve"> від 30.09.2014 р. N 676) </w:t>
      </w:r>
    </w:p>
    <w:p w:rsidR="00227480" w:rsidRPr="00022404" w:rsidRDefault="00022404">
      <w:pPr>
        <w:rPr>
          <w:lang w:val="uk-UA"/>
        </w:rPr>
      </w:pPr>
    </w:p>
    <w:sectPr w:rsidR="00227480" w:rsidRPr="00022404" w:rsidSect="00022404">
      <w:pgSz w:w="16838" w:h="11906" w:orient="landscape"/>
      <w:pgMar w:top="141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04"/>
    <w:rsid w:val="00022404"/>
    <w:rsid w:val="002D09BB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0224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240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0224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0224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240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022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C2C7-C153-4FB5-9E3D-2C71CDC5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2017-02-23T14:59:00Z</dcterms:created>
  <dcterms:modified xsi:type="dcterms:W3CDTF">2017-02-23T15:01:00Z</dcterms:modified>
</cp:coreProperties>
</file>