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FE" w:rsidRPr="000A5800" w:rsidRDefault="005B1EFE" w:rsidP="005B1EFE">
      <w:pPr>
        <w:ind w:firstLine="284"/>
        <w:jc w:val="center"/>
        <w:rPr>
          <w:b/>
          <w:szCs w:val="28"/>
          <w:lang w:val="uk-UA"/>
        </w:rPr>
      </w:pPr>
      <w:r w:rsidRPr="000A5800">
        <w:rPr>
          <w:b/>
          <w:szCs w:val="28"/>
          <w:lang w:val="uk-UA"/>
        </w:rPr>
        <w:t xml:space="preserve">ВІДОМІСТЬ </w:t>
      </w:r>
    </w:p>
    <w:p w:rsidR="005B1EFE" w:rsidRPr="000A5800" w:rsidRDefault="005B1EFE" w:rsidP="005B1EFE">
      <w:pPr>
        <w:ind w:firstLine="284"/>
        <w:jc w:val="center"/>
        <w:rPr>
          <w:b/>
          <w:szCs w:val="28"/>
          <w:lang w:val="uk-UA"/>
        </w:rPr>
      </w:pPr>
      <w:r w:rsidRPr="000A5800">
        <w:rPr>
          <w:b/>
          <w:szCs w:val="28"/>
          <w:lang w:val="uk-UA"/>
        </w:rPr>
        <w:t xml:space="preserve">про місця та засоби провадження господарської діяльності </w:t>
      </w:r>
    </w:p>
    <w:p w:rsidR="005B1EFE" w:rsidRPr="000A5800" w:rsidRDefault="005B1EFE" w:rsidP="005B1EFE">
      <w:pPr>
        <w:ind w:firstLine="284"/>
        <w:jc w:val="center"/>
        <w:rPr>
          <w:b/>
          <w:szCs w:val="28"/>
          <w:u w:val="single"/>
          <w:lang w:val="uk-UA"/>
        </w:rPr>
      </w:pPr>
      <w:r w:rsidRPr="000A5800">
        <w:rPr>
          <w:b/>
          <w:szCs w:val="28"/>
          <w:lang w:val="uk-UA"/>
        </w:rPr>
        <w:t>з виробництва електричної енергії</w:t>
      </w:r>
    </w:p>
    <w:p w:rsidR="005B1EFE" w:rsidRPr="00B5022D" w:rsidRDefault="005B1EFE" w:rsidP="005B1EFE">
      <w:pPr>
        <w:ind w:firstLine="284"/>
        <w:jc w:val="center"/>
        <w:rPr>
          <w:sz w:val="20"/>
          <w:lang w:val="uk-UA"/>
        </w:rPr>
      </w:pPr>
      <w:r>
        <w:rPr>
          <w:sz w:val="20"/>
          <w:lang w:val="uk-UA"/>
        </w:rPr>
        <w:t>____________________________________________________________________________________________________________</w:t>
      </w:r>
    </w:p>
    <w:p w:rsidR="005B1EFE" w:rsidRPr="00BB49AD" w:rsidRDefault="005B1EFE" w:rsidP="005B1EFE">
      <w:pPr>
        <w:ind w:firstLine="284"/>
        <w:jc w:val="center"/>
        <w:rPr>
          <w:sz w:val="20"/>
          <w:lang w:val="uk-UA"/>
        </w:rPr>
      </w:pPr>
      <w:r w:rsidRPr="00BB49AD">
        <w:rPr>
          <w:sz w:val="20"/>
          <w:lang w:val="uk-UA"/>
        </w:rPr>
        <w:t xml:space="preserve"> (повне найменування суб’єкта господарювання відповідно до статуту або прізвище, ім’я, по батькові фізичної особи-підприємця)</w:t>
      </w:r>
    </w:p>
    <w:p w:rsidR="005B1EFE" w:rsidRPr="00BB49AD" w:rsidRDefault="005B1EFE" w:rsidP="005B1EFE">
      <w:pPr>
        <w:ind w:firstLine="284"/>
        <w:rPr>
          <w:vanish/>
          <w:sz w:val="20"/>
        </w:rPr>
      </w:pPr>
      <w:r w:rsidRPr="00BB49AD">
        <w:rPr>
          <w:b/>
          <w:bCs/>
          <w:sz w:val="20"/>
          <w:lang w:val="uk-UA"/>
        </w:rPr>
        <w:t xml:space="preserve">  </w:t>
      </w:r>
    </w:p>
    <w:tbl>
      <w:tblPr>
        <w:tblW w:w="15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87"/>
        <w:gridCol w:w="2131"/>
        <w:gridCol w:w="1418"/>
        <w:gridCol w:w="1417"/>
        <w:gridCol w:w="1560"/>
        <w:gridCol w:w="1134"/>
        <w:gridCol w:w="1560"/>
        <w:gridCol w:w="1417"/>
        <w:gridCol w:w="1134"/>
        <w:gridCol w:w="1134"/>
        <w:gridCol w:w="13"/>
      </w:tblGrid>
      <w:tr w:rsidR="005B1EFE" w:rsidRPr="000A5800" w:rsidTr="00DA1752">
        <w:trPr>
          <w:trHeight w:val="291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5B1EFE" w:rsidRPr="000A5800" w:rsidRDefault="005B1EFE" w:rsidP="00EF6107">
            <w:pPr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№ з/п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5B1EFE" w:rsidRPr="000A5800" w:rsidRDefault="005B1EFE" w:rsidP="00DA1752">
            <w:pPr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Назва об’єкта електроенергетики (у тому числі черги будівництва, пускового комплексу)</w:t>
            </w:r>
          </w:p>
        </w:tc>
        <w:tc>
          <w:tcPr>
            <w:tcW w:w="2131" w:type="dxa"/>
            <w:vMerge w:val="restart"/>
            <w:vAlign w:val="center"/>
          </w:tcPr>
          <w:p w:rsidR="005B1EFE" w:rsidRPr="000A5800" w:rsidRDefault="005B1EFE" w:rsidP="00DA1752">
            <w:pPr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Місце провадження господарської діяльності (місцезнаходження об’єкта електроенергетики (у тому числі черги будівництва, пускового комплексу)), найменування відокремленого структурного підрозділу (у разі наявності)</w:t>
            </w:r>
          </w:p>
        </w:tc>
        <w:tc>
          <w:tcPr>
            <w:tcW w:w="1418" w:type="dxa"/>
            <w:vMerge w:val="restart"/>
            <w:vAlign w:val="center"/>
          </w:tcPr>
          <w:p w:rsidR="005B1EFE" w:rsidRPr="000A5800" w:rsidRDefault="005B1EFE" w:rsidP="00EF6107">
            <w:pPr>
              <w:ind w:right="-108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shd w:val="clear" w:color="auto" w:fill="FFFFFF"/>
                <w:lang w:val="uk-UA"/>
              </w:rPr>
              <w:t>ЕІС-код (типу Z) площадки комерційного обліку об’єкта генерації </w:t>
            </w:r>
          </w:p>
        </w:tc>
        <w:tc>
          <w:tcPr>
            <w:tcW w:w="1417" w:type="dxa"/>
            <w:vMerge w:val="restart"/>
            <w:vAlign w:val="center"/>
          </w:tcPr>
          <w:p w:rsidR="005B1EFE" w:rsidRPr="000A5800" w:rsidRDefault="005B1EFE" w:rsidP="00EF6107">
            <w:pPr>
              <w:ind w:right="-108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shd w:val="clear" w:color="auto" w:fill="FFFFFF"/>
                <w:lang w:val="uk-UA"/>
              </w:rPr>
              <w:t>ЕІС-код (типу Z) одиниці генерації за площадкою комерційного обліку</w:t>
            </w:r>
          </w:p>
        </w:tc>
        <w:tc>
          <w:tcPr>
            <w:tcW w:w="7952" w:type="dxa"/>
            <w:gridSpan w:val="7"/>
          </w:tcPr>
          <w:p w:rsidR="005B1EFE" w:rsidRPr="000A5800" w:rsidRDefault="005B1EFE" w:rsidP="00EF6107">
            <w:pPr>
              <w:ind w:right="-108"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Електрогенеруюче обладнання</w:t>
            </w:r>
          </w:p>
        </w:tc>
      </w:tr>
      <w:tr w:rsidR="005B1EFE" w:rsidRPr="000A5800" w:rsidTr="00DA1752">
        <w:trPr>
          <w:gridAfter w:val="1"/>
          <w:wAfter w:w="13" w:type="dxa"/>
          <w:trHeight w:val="589"/>
        </w:trPr>
        <w:tc>
          <w:tcPr>
            <w:tcW w:w="518" w:type="dxa"/>
            <w:vMerge/>
            <w:shd w:val="clear" w:color="auto" w:fill="auto"/>
          </w:tcPr>
          <w:p w:rsidR="005B1EFE" w:rsidRPr="000A5800" w:rsidRDefault="005B1EFE" w:rsidP="00EF6107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131" w:type="dxa"/>
            <w:vMerge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B1EFE" w:rsidRPr="000A5800" w:rsidRDefault="005B1EFE" w:rsidP="00EF6107">
            <w:pPr>
              <w:ind w:right="34"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B1EFE" w:rsidRPr="000A5800" w:rsidRDefault="005B1EFE" w:rsidP="00EF6107">
            <w:pPr>
              <w:ind w:right="34"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B1EFE" w:rsidRPr="000A5800" w:rsidRDefault="005B1EFE" w:rsidP="00EF6107">
            <w:pPr>
              <w:ind w:right="34"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найменування та тип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кількість, шт.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 xml:space="preserve">заводський  та інвентарний  номери </w:t>
            </w:r>
            <w:r w:rsidRPr="000A5800">
              <w:rPr>
                <w:rFonts w:ascii="Courier New" w:hAnsi="Courier New" w:cs="Courier New"/>
                <w:sz w:val="20"/>
                <w:vertAlign w:val="superscript"/>
                <w:lang w:val="uk-UA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встановлена потужність, кВт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6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вид палива/енергії</w:t>
            </w:r>
          </w:p>
        </w:tc>
      </w:tr>
      <w:tr w:rsidR="005B1EFE" w:rsidRPr="000A5800" w:rsidTr="00DA1752">
        <w:trPr>
          <w:gridAfter w:val="1"/>
          <w:wAfter w:w="13" w:type="dxa"/>
          <w:trHeight w:val="71"/>
        </w:trPr>
        <w:tc>
          <w:tcPr>
            <w:tcW w:w="518" w:type="dxa"/>
            <w:vMerge/>
            <w:shd w:val="clear" w:color="auto" w:fill="auto"/>
          </w:tcPr>
          <w:p w:rsidR="005B1EFE" w:rsidRPr="000A5800" w:rsidRDefault="005B1EFE" w:rsidP="00EF6107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131" w:type="dxa"/>
            <w:vMerge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6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основний</w:t>
            </w:r>
          </w:p>
        </w:tc>
        <w:tc>
          <w:tcPr>
            <w:tcW w:w="1134" w:type="dxa"/>
          </w:tcPr>
          <w:p w:rsidR="005B1EFE" w:rsidRPr="000A5800" w:rsidRDefault="005B1EFE" w:rsidP="00EF6107">
            <w:pPr>
              <w:ind w:firstLine="6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резервний</w:t>
            </w:r>
          </w:p>
        </w:tc>
      </w:tr>
      <w:tr w:rsidR="005B1EFE" w:rsidRPr="000A5800" w:rsidTr="00DA1752">
        <w:trPr>
          <w:gridAfter w:val="1"/>
          <w:wAfter w:w="13" w:type="dxa"/>
          <w:trHeight w:val="184"/>
        </w:trPr>
        <w:tc>
          <w:tcPr>
            <w:tcW w:w="518" w:type="dxa"/>
            <w:shd w:val="clear" w:color="auto" w:fill="auto"/>
          </w:tcPr>
          <w:p w:rsidR="005B1EFE" w:rsidRPr="000A5800" w:rsidRDefault="005B1EFE" w:rsidP="00EF6107">
            <w:pPr>
              <w:ind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2</w:t>
            </w:r>
          </w:p>
        </w:tc>
        <w:tc>
          <w:tcPr>
            <w:tcW w:w="2131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3</w:t>
            </w:r>
          </w:p>
        </w:tc>
        <w:tc>
          <w:tcPr>
            <w:tcW w:w="1418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4</w:t>
            </w:r>
          </w:p>
        </w:tc>
        <w:tc>
          <w:tcPr>
            <w:tcW w:w="1417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10</w:t>
            </w:r>
          </w:p>
        </w:tc>
        <w:tc>
          <w:tcPr>
            <w:tcW w:w="1134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11</w:t>
            </w:r>
          </w:p>
        </w:tc>
      </w:tr>
      <w:tr w:rsidR="005B1EFE" w:rsidRPr="000A5800" w:rsidTr="00DA1752">
        <w:trPr>
          <w:gridAfter w:val="1"/>
          <w:wAfter w:w="13" w:type="dxa"/>
          <w:trHeight w:val="184"/>
        </w:trPr>
        <w:tc>
          <w:tcPr>
            <w:tcW w:w="518" w:type="dxa"/>
            <w:shd w:val="clear" w:color="auto" w:fill="auto"/>
          </w:tcPr>
          <w:p w:rsidR="005B1EFE" w:rsidRPr="000A5800" w:rsidRDefault="005B1EFE" w:rsidP="00EF6107">
            <w:pPr>
              <w:ind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131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  <w:tr w:rsidR="005B1EFE" w:rsidRPr="000A5800" w:rsidTr="00DA1752">
        <w:trPr>
          <w:gridAfter w:val="1"/>
          <w:wAfter w:w="13" w:type="dxa"/>
          <w:trHeight w:val="70"/>
        </w:trPr>
        <w:tc>
          <w:tcPr>
            <w:tcW w:w="518" w:type="dxa"/>
            <w:shd w:val="clear" w:color="auto" w:fill="auto"/>
          </w:tcPr>
          <w:p w:rsidR="005B1EFE" w:rsidRPr="000A5800" w:rsidRDefault="005B1EFE" w:rsidP="00EF6107">
            <w:pPr>
              <w:ind w:firstLine="31"/>
              <w:jc w:val="center"/>
              <w:rPr>
                <w:sz w:val="20"/>
                <w:lang w:val="uk-UA"/>
              </w:rPr>
            </w:pPr>
            <w:r w:rsidRPr="000A5800">
              <w:rPr>
                <w:sz w:val="20"/>
                <w:lang w:val="uk-UA"/>
              </w:rPr>
              <w:t>2</w:t>
            </w:r>
          </w:p>
        </w:tc>
        <w:tc>
          <w:tcPr>
            <w:tcW w:w="1887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131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  <w:tr w:rsidR="005B1EFE" w:rsidRPr="000A5800" w:rsidTr="00DA1752">
        <w:trPr>
          <w:gridAfter w:val="1"/>
          <w:wAfter w:w="13" w:type="dxa"/>
          <w:trHeight w:val="70"/>
        </w:trPr>
        <w:tc>
          <w:tcPr>
            <w:tcW w:w="518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rPr>
                <w:sz w:val="20"/>
                <w:lang w:val="uk-UA"/>
              </w:rPr>
            </w:pPr>
          </w:p>
        </w:tc>
        <w:tc>
          <w:tcPr>
            <w:tcW w:w="1887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2131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 w:rsidRPr="000A5800">
              <w:rPr>
                <w:bCs/>
                <w:color w:val="333333"/>
                <w:shd w:val="clear" w:color="auto" w:fill="FFFFFF"/>
              </w:rPr>
              <w:t>Σ</w:t>
            </w:r>
          </w:p>
        </w:tc>
        <w:tc>
          <w:tcPr>
            <w:tcW w:w="1134" w:type="dxa"/>
            <w:shd w:val="clear" w:color="auto" w:fill="auto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</w:p>
        </w:tc>
      </w:tr>
    </w:tbl>
    <w:p w:rsidR="005B1EFE" w:rsidRPr="00F161BE" w:rsidRDefault="005B1EFE" w:rsidP="005B1EFE">
      <w:pPr>
        <w:rPr>
          <w:vanish/>
          <w:sz w:val="20"/>
          <w:lang w:val="en-US"/>
        </w:rPr>
      </w:pPr>
    </w:p>
    <w:p w:rsidR="005B1EFE" w:rsidRDefault="005B1EFE" w:rsidP="005B1EFE">
      <w:pPr>
        <w:ind w:firstLine="284"/>
        <w:rPr>
          <w:rFonts w:eastAsia="Calibri"/>
          <w:sz w:val="20"/>
          <w:lang w:val="uk-UA" w:eastAsia="en-US"/>
        </w:rPr>
      </w:pPr>
      <w:r w:rsidRPr="00BB49AD">
        <w:rPr>
          <w:rFonts w:eastAsia="Calibri"/>
          <w:sz w:val="20"/>
          <w:vertAlign w:val="superscript"/>
          <w:lang w:val="uk-UA" w:eastAsia="en-US"/>
        </w:rPr>
        <w:t>*</w:t>
      </w:r>
      <w:r w:rsidRPr="00BB49AD">
        <w:rPr>
          <w:rFonts w:eastAsia="Calibri"/>
          <w:sz w:val="20"/>
          <w:lang w:val="uk-UA" w:eastAsia="en-US"/>
        </w:rPr>
        <w:t xml:space="preserve"> Заводський номер не зазначається, якщо об'єкт електроенергетики виробляє електричну енергію з енергії сонячного випромінювання (крім інверторі</w:t>
      </w:r>
      <w:r>
        <w:rPr>
          <w:rFonts w:eastAsia="Calibri"/>
          <w:sz w:val="20"/>
          <w:lang w:val="uk-UA" w:eastAsia="en-US"/>
        </w:rPr>
        <w:t>в)</w:t>
      </w:r>
    </w:p>
    <w:p w:rsidR="005B1EFE" w:rsidRPr="00F161BE" w:rsidRDefault="005B1EFE" w:rsidP="005B1EFE">
      <w:pPr>
        <w:ind w:firstLine="284"/>
        <w:rPr>
          <w:rFonts w:eastAsia="Calibri"/>
          <w:sz w:val="20"/>
          <w:lang w:val="uk-UA" w:eastAsia="en-US"/>
        </w:rPr>
      </w:pPr>
    </w:p>
    <w:p w:rsidR="005B1EFE" w:rsidRPr="00BB49AD" w:rsidRDefault="005B1EFE" w:rsidP="005B1EFE">
      <w:pPr>
        <w:tabs>
          <w:tab w:val="left" w:pos="4536"/>
        </w:tabs>
        <w:ind w:firstLine="284"/>
        <w:jc w:val="center"/>
        <w:rPr>
          <w:sz w:val="20"/>
          <w:lang w:val="uk-UA"/>
        </w:rPr>
      </w:pPr>
    </w:p>
    <w:tbl>
      <w:tblPr>
        <w:tblW w:w="9679" w:type="dxa"/>
        <w:tblLayout w:type="fixed"/>
        <w:tblLook w:val="0000" w:firstRow="0" w:lastRow="0" w:firstColumn="0" w:lastColumn="0" w:noHBand="0" w:noVBand="0"/>
      </w:tblPr>
      <w:tblGrid>
        <w:gridCol w:w="3720"/>
        <w:gridCol w:w="3431"/>
        <w:gridCol w:w="2528"/>
      </w:tblGrid>
      <w:tr w:rsidR="005B1EFE" w:rsidRPr="00BB49AD" w:rsidTr="00EF6107">
        <w:trPr>
          <w:trHeight w:val="405"/>
        </w:trPr>
        <w:tc>
          <w:tcPr>
            <w:tcW w:w="3720" w:type="dxa"/>
          </w:tcPr>
          <w:p w:rsidR="005B1EFE" w:rsidRPr="00F161BE" w:rsidRDefault="005B1EFE" w:rsidP="00EF6107">
            <w:pPr>
              <w:ind w:firstLine="284"/>
              <w:rPr>
                <w:sz w:val="20"/>
                <w:lang w:val="en-US"/>
              </w:rPr>
            </w:pPr>
            <w:r w:rsidRPr="00BB49AD">
              <w:rPr>
                <w:sz w:val="20"/>
              </w:rPr>
              <w:t>"___"_____________ 20__ р.</w:t>
            </w:r>
          </w:p>
        </w:tc>
        <w:tc>
          <w:tcPr>
            <w:tcW w:w="3431" w:type="dxa"/>
          </w:tcPr>
          <w:p w:rsidR="005B1EFE" w:rsidRPr="00BB49AD" w:rsidRDefault="005B1EFE" w:rsidP="00EF6107">
            <w:pPr>
              <w:ind w:firstLine="284"/>
              <w:jc w:val="center"/>
              <w:rPr>
                <w:sz w:val="20"/>
              </w:rPr>
            </w:pPr>
          </w:p>
          <w:p w:rsidR="005B1EFE" w:rsidRPr="00BB49AD" w:rsidRDefault="005B1EFE" w:rsidP="00EF6107">
            <w:pPr>
              <w:ind w:firstLine="284"/>
              <w:rPr>
                <w:sz w:val="20"/>
              </w:rPr>
            </w:pPr>
            <w:r w:rsidRPr="00BB49AD">
              <w:rPr>
                <w:sz w:val="20"/>
              </w:rPr>
              <w:t> </w:t>
            </w:r>
          </w:p>
        </w:tc>
        <w:tc>
          <w:tcPr>
            <w:tcW w:w="2528" w:type="dxa"/>
          </w:tcPr>
          <w:p w:rsidR="005B1EFE" w:rsidRPr="00BB49AD" w:rsidRDefault="005B1EFE" w:rsidP="00EF6107">
            <w:pPr>
              <w:ind w:firstLine="284"/>
              <w:jc w:val="center"/>
              <w:rPr>
                <w:sz w:val="20"/>
              </w:rPr>
            </w:pPr>
          </w:p>
          <w:p w:rsidR="005B1EFE" w:rsidRPr="00BB49AD" w:rsidRDefault="005B1EFE" w:rsidP="00EF6107">
            <w:pPr>
              <w:ind w:firstLine="284"/>
              <w:rPr>
                <w:sz w:val="20"/>
              </w:rPr>
            </w:pPr>
            <w:r w:rsidRPr="00BB49AD">
              <w:rPr>
                <w:sz w:val="20"/>
              </w:rPr>
              <w:t> </w:t>
            </w:r>
          </w:p>
        </w:tc>
      </w:tr>
      <w:tr w:rsidR="005B1EFE" w:rsidRPr="00BB49AD" w:rsidTr="00EF6107">
        <w:trPr>
          <w:trHeight w:val="603"/>
        </w:trPr>
        <w:tc>
          <w:tcPr>
            <w:tcW w:w="3720" w:type="dxa"/>
          </w:tcPr>
          <w:p w:rsidR="005B1EFE" w:rsidRPr="000A5800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______________________________</w:t>
            </w:r>
          </w:p>
          <w:p w:rsidR="005B1EFE" w:rsidRPr="00BB49AD" w:rsidRDefault="005B1EFE" w:rsidP="00EF6107">
            <w:pPr>
              <w:ind w:firstLine="284"/>
              <w:jc w:val="center"/>
              <w:rPr>
                <w:sz w:val="20"/>
              </w:rPr>
            </w:pPr>
            <w:r w:rsidRPr="00BB49AD">
              <w:rPr>
                <w:sz w:val="20"/>
              </w:rPr>
              <w:t xml:space="preserve"> (посада </w:t>
            </w:r>
            <w:proofErr w:type="spellStart"/>
            <w:r w:rsidRPr="00BB49AD">
              <w:rPr>
                <w:sz w:val="20"/>
              </w:rPr>
              <w:t>керівника</w:t>
            </w:r>
            <w:proofErr w:type="spellEnd"/>
            <w:r w:rsidRPr="00BB49AD">
              <w:rPr>
                <w:sz w:val="20"/>
              </w:rPr>
              <w:t xml:space="preserve"> </w:t>
            </w:r>
            <w:proofErr w:type="spellStart"/>
            <w:r w:rsidRPr="00BB49AD">
              <w:rPr>
                <w:sz w:val="20"/>
              </w:rPr>
              <w:t>юридичної</w:t>
            </w:r>
            <w:proofErr w:type="spellEnd"/>
            <w:r w:rsidRPr="00BB49AD">
              <w:rPr>
                <w:sz w:val="20"/>
              </w:rPr>
              <w:t xml:space="preserve"> особи)</w:t>
            </w:r>
          </w:p>
        </w:tc>
        <w:tc>
          <w:tcPr>
            <w:tcW w:w="3431" w:type="dxa"/>
          </w:tcPr>
          <w:p w:rsidR="005B1EFE" w:rsidRPr="00BB49AD" w:rsidRDefault="005B1EFE" w:rsidP="00EF6107">
            <w:pPr>
              <w:ind w:firstLine="284"/>
              <w:jc w:val="center"/>
              <w:rPr>
                <w:sz w:val="20"/>
              </w:rPr>
            </w:pPr>
            <w:r w:rsidRPr="00BB49AD">
              <w:rPr>
                <w:sz w:val="20"/>
              </w:rPr>
              <w:t>_______________</w:t>
            </w:r>
          </w:p>
          <w:p w:rsidR="005B1EFE" w:rsidRPr="00BB49AD" w:rsidRDefault="005B1EFE" w:rsidP="00EF6107">
            <w:pPr>
              <w:ind w:firstLine="284"/>
              <w:jc w:val="center"/>
              <w:rPr>
                <w:sz w:val="20"/>
              </w:rPr>
            </w:pPr>
            <w:r w:rsidRPr="00BB49AD">
              <w:rPr>
                <w:sz w:val="20"/>
              </w:rPr>
              <w:t>(</w:t>
            </w:r>
            <w:proofErr w:type="spellStart"/>
            <w:r w:rsidRPr="00BB49AD">
              <w:rPr>
                <w:sz w:val="20"/>
              </w:rPr>
              <w:t>підпис</w:t>
            </w:r>
            <w:proofErr w:type="spellEnd"/>
            <w:r w:rsidRPr="00BB49AD">
              <w:rPr>
                <w:sz w:val="20"/>
              </w:rPr>
              <w:t>)</w:t>
            </w:r>
          </w:p>
        </w:tc>
        <w:tc>
          <w:tcPr>
            <w:tcW w:w="2528" w:type="dxa"/>
          </w:tcPr>
          <w:p w:rsidR="005B1EFE" w:rsidRDefault="005B1EFE" w:rsidP="00EF6107">
            <w:pPr>
              <w:ind w:firstLine="284"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____________</w:t>
            </w:r>
          </w:p>
          <w:p w:rsidR="005B1EFE" w:rsidRPr="00F161BE" w:rsidRDefault="005B1EFE" w:rsidP="00EF6107">
            <w:pPr>
              <w:ind w:firstLine="28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uk-UA"/>
              </w:rPr>
              <w:t>(ім’я, прізвище)</w:t>
            </w:r>
          </w:p>
        </w:tc>
      </w:tr>
    </w:tbl>
    <w:p w:rsidR="005B1EFE" w:rsidRPr="00F161BE" w:rsidRDefault="005B1EFE" w:rsidP="005B1EFE">
      <w:pPr>
        <w:tabs>
          <w:tab w:val="left" w:pos="2618"/>
        </w:tabs>
        <w:rPr>
          <w:sz w:val="20"/>
          <w:lang w:val="en-US"/>
        </w:rPr>
      </w:pPr>
    </w:p>
    <w:p w:rsidR="005B1EFE" w:rsidRPr="00984FCC" w:rsidRDefault="005B1EFE" w:rsidP="005B1EFE">
      <w:pPr>
        <w:rPr>
          <w:vanish/>
        </w:rPr>
      </w:pPr>
    </w:p>
    <w:p w:rsidR="005B1EFE" w:rsidRPr="00860F28" w:rsidRDefault="005B1EFE" w:rsidP="005B1EFE">
      <w:pPr>
        <w:rPr>
          <w:vanish/>
        </w:rPr>
      </w:pPr>
    </w:p>
    <w:p w:rsidR="005B1EFE" w:rsidRPr="00860F28" w:rsidRDefault="005B1EFE" w:rsidP="005B1EFE">
      <w:pPr>
        <w:tabs>
          <w:tab w:val="left" w:pos="4536"/>
        </w:tabs>
        <w:ind w:left="4962"/>
        <w:jc w:val="right"/>
      </w:pPr>
      <w:r w:rsidRPr="00860F28" w:rsidDel="0066613E">
        <w:rPr>
          <w:szCs w:val="28"/>
        </w:rPr>
        <w:t xml:space="preserve"> </w:t>
      </w:r>
      <w:bookmarkStart w:id="0" w:name="o146"/>
      <w:bookmarkStart w:id="1" w:name="o147"/>
      <w:bookmarkStart w:id="2" w:name="o148"/>
      <w:bookmarkStart w:id="3" w:name="o149"/>
      <w:bookmarkStart w:id="4" w:name="o150"/>
      <w:bookmarkStart w:id="5" w:name="o151"/>
      <w:bookmarkStart w:id="6" w:name="o152"/>
      <w:bookmarkStart w:id="7" w:name="o153"/>
      <w:bookmarkStart w:id="8" w:name="o154"/>
      <w:bookmarkStart w:id="9" w:name="o155"/>
      <w:bookmarkStart w:id="10" w:name="o1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5B1EFE" w:rsidRPr="00860F28" w:rsidRDefault="005B1EFE" w:rsidP="005B1EFE"/>
    <w:p w:rsidR="005B1EFE" w:rsidRPr="00127F2E" w:rsidRDefault="005B1EFE" w:rsidP="005B1EFE">
      <w:pPr>
        <w:shd w:val="clear" w:color="auto" w:fill="FFFFFF"/>
        <w:spacing w:before="150" w:after="150"/>
        <w:ind w:left="450" w:right="450"/>
        <w:jc w:val="center"/>
        <w:rPr>
          <w:b/>
          <w:szCs w:val="28"/>
          <w:lang w:val="uk-UA"/>
        </w:rPr>
      </w:pPr>
    </w:p>
    <w:p w:rsidR="0036459A" w:rsidRDefault="0036459A">
      <w:bookmarkStart w:id="11" w:name="_GoBack"/>
      <w:bookmarkEnd w:id="11"/>
    </w:p>
    <w:sectPr w:rsidR="0036459A" w:rsidSect="004B3C7F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FE"/>
    <w:rsid w:val="0036459A"/>
    <w:rsid w:val="005B1EFE"/>
    <w:rsid w:val="009B605A"/>
    <w:rsid w:val="00C3301B"/>
    <w:rsid w:val="00D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747AF-A1A5-48C0-899D-84C6858F0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EFE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C3301B"/>
    <w:pPr>
      <w:keepNext/>
      <w:jc w:val="center"/>
      <w:outlineLvl w:val="0"/>
    </w:pPr>
    <w:rPr>
      <w:lang w:val="uk-UA"/>
    </w:rPr>
  </w:style>
  <w:style w:type="paragraph" w:styleId="2">
    <w:name w:val="heading 2"/>
    <w:basedOn w:val="a"/>
    <w:next w:val="a"/>
    <w:link w:val="20"/>
    <w:qFormat/>
    <w:rsid w:val="00C3301B"/>
    <w:pPr>
      <w:keepNext/>
      <w:ind w:left="4956" w:firstLine="708"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1B"/>
    <w:rPr>
      <w:sz w:val="28"/>
      <w:lang w:val="uk-UA" w:eastAsia="ru-RU"/>
    </w:rPr>
  </w:style>
  <w:style w:type="character" w:customStyle="1" w:styleId="20">
    <w:name w:val="Заголовок 2 Знак"/>
    <w:basedOn w:val="a0"/>
    <w:link w:val="2"/>
    <w:rsid w:val="00C3301B"/>
    <w:rPr>
      <w:b/>
      <w:bCs/>
      <w:sz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Саківська</dc:creator>
  <cp:keywords/>
  <dc:description/>
  <cp:lastModifiedBy>Яна Співак</cp:lastModifiedBy>
  <cp:revision>2</cp:revision>
  <dcterms:created xsi:type="dcterms:W3CDTF">2024-08-29T08:42:00Z</dcterms:created>
  <dcterms:modified xsi:type="dcterms:W3CDTF">2024-08-29T09:14:00Z</dcterms:modified>
</cp:coreProperties>
</file>